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ACA" w:rsidRPr="00C331A8" w:rsidRDefault="00C331A8" w:rsidP="00406AC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1A8">
        <w:rPr>
          <w:rFonts w:ascii="Times New Roman" w:hAnsi="Times New Roman" w:cs="Times New Roman"/>
          <w:b/>
          <w:sz w:val="24"/>
          <w:szCs w:val="24"/>
        </w:rPr>
        <w:t>Вопрос-</w:t>
      </w:r>
      <w:r w:rsidR="00406ACA" w:rsidRPr="00C331A8">
        <w:rPr>
          <w:rFonts w:ascii="Times New Roman" w:hAnsi="Times New Roman" w:cs="Times New Roman"/>
          <w:b/>
          <w:sz w:val="24"/>
          <w:szCs w:val="24"/>
        </w:rPr>
        <w:t>ответ для СМИ</w:t>
      </w:r>
    </w:p>
    <w:p w:rsidR="00406ACA" w:rsidRPr="00C331A8" w:rsidRDefault="00406ACA" w:rsidP="006E2E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7AF8" w:rsidRPr="00C331A8" w:rsidRDefault="00406ACA" w:rsidP="00AA7A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31A8">
        <w:rPr>
          <w:rFonts w:ascii="Times New Roman" w:hAnsi="Times New Roman" w:cs="Times New Roman"/>
          <w:b/>
          <w:sz w:val="24"/>
          <w:szCs w:val="24"/>
        </w:rPr>
        <w:t>Вопрос:</w:t>
      </w:r>
      <w:r w:rsidRPr="00C331A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AA7AF8" w:rsidRPr="00C331A8">
        <w:rPr>
          <w:rFonts w:ascii="Times New Roman" w:hAnsi="Times New Roman" w:cs="Times New Roman"/>
          <w:sz w:val="24"/>
          <w:szCs w:val="24"/>
        </w:rPr>
        <w:t>Можно ли подать заявление о признании гражданина банкротом, если сумма долга составляет менее 500 000 руб</w:t>
      </w:r>
      <w:bookmarkEnd w:id="0"/>
      <w:r w:rsidR="00AA7AF8" w:rsidRPr="00C331A8">
        <w:rPr>
          <w:rFonts w:ascii="Times New Roman" w:hAnsi="Times New Roman" w:cs="Times New Roman"/>
          <w:sz w:val="24"/>
          <w:szCs w:val="24"/>
        </w:rPr>
        <w:t>.?</w:t>
      </w:r>
    </w:p>
    <w:p w:rsidR="0016294D" w:rsidRPr="00C331A8" w:rsidRDefault="00406ACA" w:rsidP="00162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31A8">
        <w:rPr>
          <w:rFonts w:ascii="Times New Roman" w:hAnsi="Times New Roman" w:cs="Times New Roman"/>
          <w:b/>
          <w:sz w:val="24"/>
          <w:szCs w:val="24"/>
        </w:rPr>
        <w:t>Ответ:</w:t>
      </w:r>
      <w:r w:rsidRPr="00C331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6294D" w:rsidRPr="00C331A8">
        <w:rPr>
          <w:rFonts w:ascii="Times New Roman" w:hAnsi="Times New Roman" w:cs="Times New Roman"/>
          <w:sz w:val="24"/>
          <w:szCs w:val="24"/>
        </w:rPr>
        <w:t>В соответствии с</w:t>
      </w:r>
      <w:r w:rsidR="002A4CC5" w:rsidRPr="00C331A8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16294D" w:rsidRPr="00C331A8">
        <w:rPr>
          <w:rFonts w:ascii="Times New Roman" w:hAnsi="Times New Roman" w:cs="Times New Roman"/>
          <w:sz w:val="24"/>
          <w:szCs w:val="24"/>
        </w:rPr>
        <w:t>ом</w:t>
      </w:r>
      <w:r w:rsidR="002A4CC5" w:rsidRPr="00C331A8">
        <w:rPr>
          <w:rFonts w:ascii="Times New Roman" w:hAnsi="Times New Roman" w:cs="Times New Roman"/>
          <w:sz w:val="24"/>
          <w:szCs w:val="24"/>
        </w:rPr>
        <w:t xml:space="preserve"> 1 статьи 2</w:t>
      </w:r>
      <w:r w:rsidR="0016294D" w:rsidRPr="00C331A8">
        <w:rPr>
          <w:rFonts w:ascii="Times New Roman" w:hAnsi="Times New Roman" w:cs="Times New Roman"/>
          <w:sz w:val="24"/>
          <w:szCs w:val="24"/>
        </w:rPr>
        <w:t>13.4</w:t>
      </w:r>
      <w:r w:rsidR="00C73DA2" w:rsidRPr="00C331A8">
        <w:rPr>
          <w:rFonts w:ascii="Times New Roman" w:hAnsi="Times New Roman" w:cs="Times New Roman"/>
          <w:sz w:val="24"/>
          <w:szCs w:val="24"/>
        </w:rPr>
        <w:t xml:space="preserve"> Закона о </w:t>
      </w:r>
      <w:r w:rsidR="0016294D" w:rsidRPr="00C331A8">
        <w:rPr>
          <w:rFonts w:ascii="Times New Roman" w:hAnsi="Times New Roman" w:cs="Times New Roman"/>
          <w:sz w:val="24"/>
          <w:szCs w:val="24"/>
        </w:rPr>
        <w:t>банкротстве  гражданин обязан обратиться в арбитражный суд с заявлением о признании его банкротом в случае, если удовлетворение требований одного кредитора или нескольких кредиторов приводит к невозможности исполнения гражданином денежных обязательств и (или) обязанности по уплате обязательных платежей в полном объеме перед другими кредиторами и размер таких обязательств и обязанности в совокупности</w:t>
      </w:r>
      <w:proofErr w:type="gramEnd"/>
      <w:r w:rsidR="0016294D" w:rsidRPr="00C331A8">
        <w:rPr>
          <w:rFonts w:ascii="Times New Roman" w:hAnsi="Times New Roman" w:cs="Times New Roman"/>
          <w:sz w:val="24"/>
          <w:szCs w:val="24"/>
        </w:rPr>
        <w:t xml:space="preserve"> составляет не менее чем пятьсот тысяч рублей, не позднее тридцати рабочих дней со дня, когда он узнал или должен был узнать об этом.</w:t>
      </w:r>
    </w:p>
    <w:p w:rsidR="0016294D" w:rsidRPr="00C331A8" w:rsidRDefault="0016294D" w:rsidP="00162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31A8">
        <w:rPr>
          <w:rFonts w:ascii="Times New Roman" w:hAnsi="Times New Roman" w:cs="Times New Roman"/>
          <w:sz w:val="24"/>
          <w:szCs w:val="24"/>
        </w:rPr>
        <w:t xml:space="preserve">Согласно пункту 2 статьи 213.54 Закона о банкротстве гражданин вправе подать в арбитражный суд заявление о признании его банкротом в случае предвидения банкротства при наличии обстоятельств, очевидно свидетельствующих о том, что он не в состоянии исполнить денежные обязательства и (или) обязанность по уплате обязательных платежей в установленный срок, при этом гражданин отвечает признакам </w:t>
      </w:r>
      <w:hyperlink r:id="rId5" w:history="1">
        <w:r w:rsidRPr="00C331A8">
          <w:rPr>
            <w:rFonts w:ascii="Times New Roman" w:hAnsi="Times New Roman" w:cs="Times New Roman"/>
            <w:sz w:val="24"/>
            <w:szCs w:val="24"/>
          </w:rPr>
          <w:t>неплатежеспособности</w:t>
        </w:r>
      </w:hyperlink>
      <w:r w:rsidRPr="00C331A8">
        <w:rPr>
          <w:rFonts w:ascii="Times New Roman" w:hAnsi="Times New Roman" w:cs="Times New Roman"/>
          <w:sz w:val="24"/>
          <w:szCs w:val="24"/>
        </w:rPr>
        <w:t xml:space="preserve"> и (или) признакам недостаточности имущества.</w:t>
      </w:r>
      <w:proofErr w:type="gramEnd"/>
    </w:p>
    <w:p w:rsidR="009034C4" w:rsidRPr="00C331A8" w:rsidRDefault="009034C4" w:rsidP="009034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31A8">
        <w:rPr>
          <w:rFonts w:ascii="Times New Roman" w:hAnsi="Times New Roman" w:cs="Times New Roman"/>
          <w:sz w:val="24"/>
          <w:szCs w:val="24"/>
        </w:rPr>
        <w:t xml:space="preserve">В соответствии с п. 11 Постановления Пленума Верховного суда </w:t>
      </w:r>
      <w:r w:rsidR="00BF683B" w:rsidRPr="00C331A8">
        <w:rPr>
          <w:rFonts w:ascii="Times New Roman" w:hAnsi="Times New Roman" w:cs="Times New Roman"/>
          <w:sz w:val="24"/>
          <w:szCs w:val="24"/>
        </w:rPr>
        <w:t>Р</w:t>
      </w:r>
      <w:r w:rsidRPr="00C331A8">
        <w:rPr>
          <w:rFonts w:ascii="Times New Roman" w:hAnsi="Times New Roman" w:cs="Times New Roman"/>
          <w:sz w:val="24"/>
          <w:szCs w:val="24"/>
        </w:rPr>
        <w:t xml:space="preserve">оссийской Федерации от 13.10.2015 № 45 «О некоторых вопросах, связанных с введением в действие процедур, применяемых в делах о несостоятельности (банкротстве) граждан» при реализации должником права на обращение в арбитражный суд с заявлением о признании его банкротом на основании </w:t>
      </w:r>
      <w:hyperlink r:id="rId6" w:history="1">
        <w:r w:rsidRPr="00C331A8">
          <w:rPr>
            <w:rFonts w:ascii="Times New Roman" w:hAnsi="Times New Roman" w:cs="Times New Roman"/>
            <w:sz w:val="24"/>
            <w:szCs w:val="24"/>
          </w:rPr>
          <w:t>пункта 2 статьи 213.4</w:t>
        </w:r>
      </w:hyperlink>
      <w:r w:rsidRPr="00C331A8">
        <w:rPr>
          <w:rFonts w:ascii="Times New Roman" w:hAnsi="Times New Roman" w:cs="Times New Roman"/>
          <w:sz w:val="24"/>
          <w:szCs w:val="24"/>
        </w:rPr>
        <w:t xml:space="preserve"> Закона о банкротстве учитывается наличие обстоятельств, очевидно свидетельствующих о</w:t>
      </w:r>
      <w:proofErr w:type="gramEnd"/>
      <w:r w:rsidRPr="00C331A8">
        <w:rPr>
          <w:rFonts w:ascii="Times New Roman" w:hAnsi="Times New Roman" w:cs="Times New Roman"/>
          <w:sz w:val="24"/>
          <w:szCs w:val="24"/>
        </w:rPr>
        <w:t xml:space="preserve"> том, что должник не в состоянии исполнить денежные обязательства и (или) обязанность по уплате обязательных платежей в установленный срок, и признаков неплатежеспособности и (или) недостаточности имущества у должника</w:t>
      </w:r>
      <w:r w:rsidR="009C05F4" w:rsidRPr="00C331A8">
        <w:rPr>
          <w:rFonts w:ascii="Times New Roman" w:hAnsi="Times New Roman" w:cs="Times New Roman"/>
          <w:sz w:val="24"/>
          <w:szCs w:val="24"/>
        </w:rPr>
        <w:t>.</w:t>
      </w:r>
      <w:r w:rsidRPr="00C331A8">
        <w:rPr>
          <w:rFonts w:ascii="Times New Roman" w:hAnsi="Times New Roman" w:cs="Times New Roman"/>
          <w:sz w:val="24"/>
          <w:szCs w:val="24"/>
        </w:rPr>
        <w:t xml:space="preserve"> Размер неисполненных обязательств в этом случае значения не имеет.</w:t>
      </w:r>
    </w:p>
    <w:p w:rsidR="009C05F4" w:rsidRPr="00C331A8" w:rsidRDefault="009C05F4" w:rsidP="00430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31A8" w:rsidRDefault="00406ACA" w:rsidP="00C331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31A8">
        <w:rPr>
          <w:rFonts w:ascii="Times New Roman" w:hAnsi="Times New Roman" w:cs="Times New Roman"/>
          <w:sz w:val="24"/>
          <w:szCs w:val="24"/>
        </w:rPr>
        <w:t>Специалист</w:t>
      </w:r>
      <w:r w:rsidR="00C331A8">
        <w:rPr>
          <w:rFonts w:ascii="Times New Roman" w:hAnsi="Times New Roman" w:cs="Times New Roman"/>
          <w:sz w:val="24"/>
          <w:szCs w:val="24"/>
        </w:rPr>
        <w:t>-</w:t>
      </w:r>
      <w:r w:rsidRPr="00C331A8">
        <w:rPr>
          <w:rFonts w:ascii="Times New Roman" w:hAnsi="Times New Roman" w:cs="Times New Roman"/>
          <w:sz w:val="24"/>
          <w:szCs w:val="24"/>
        </w:rPr>
        <w:t>эксперт отдела</w:t>
      </w:r>
      <w:r w:rsidR="00C331A8" w:rsidRPr="00C331A8">
        <w:rPr>
          <w:rFonts w:ascii="Times New Roman" w:hAnsi="Times New Roman" w:cs="Times New Roman"/>
          <w:sz w:val="24"/>
          <w:szCs w:val="24"/>
        </w:rPr>
        <w:t xml:space="preserve"> </w:t>
      </w:r>
      <w:r w:rsidR="00C331A8" w:rsidRPr="002C5E07">
        <w:rPr>
          <w:rFonts w:ascii="Times New Roman" w:hAnsi="Times New Roman" w:cs="Times New Roman"/>
          <w:sz w:val="24"/>
          <w:szCs w:val="24"/>
        </w:rPr>
        <w:t>кадастровой оценки недвижимости, землеустройства и мониторинга земель, по контролю (надзору) в сфере саморегулируемых организаций</w:t>
      </w:r>
    </w:p>
    <w:p w:rsidR="00406ACA" w:rsidRPr="00C331A8" w:rsidRDefault="00406ACA" w:rsidP="00C331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31A8">
        <w:rPr>
          <w:rFonts w:ascii="Times New Roman" w:hAnsi="Times New Roman" w:cs="Times New Roman"/>
          <w:sz w:val="24"/>
          <w:szCs w:val="24"/>
        </w:rPr>
        <w:t>Е.И. Лазарева</w:t>
      </w:r>
    </w:p>
    <w:sectPr w:rsidR="00406ACA" w:rsidRPr="00C33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DBA"/>
    <w:rsid w:val="000627A3"/>
    <w:rsid w:val="00132297"/>
    <w:rsid w:val="00150D92"/>
    <w:rsid w:val="00162474"/>
    <w:rsid w:val="0016294D"/>
    <w:rsid w:val="001C7CCC"/>
    <w:rsid w:val="002A4CC5"/>
    <w:rsid w:val="002F1537"/>
    <w:rsid w:val="00406ACA"/>
    <w:rsid w:val="00430CFB"/>
    <w:rsid w:val="00430E2F"/>
    <w:rsid w:val="004C6B40"/>
    <w:rsid w:val="005F0440"/>
    <w:rsid w:val="005F753B"/>
    <w:rsid w:val="006A7EA7"/>
    <w:rsid w:val="006B421F"/>
    <w:rsid w:val="006E2E8D"/>
    <w:rsid w:val="007211B9"/>
    <w:rsid w:val="008B5F05"/>
    <w:rsid w:val="009034C4"/>
    <w:rsid w:val="009C05F4"/>
    <w:rsid w:val="009D2F8E"/>
    <w:rsid w:val="00AA7AF8"/>
    <w:rsid w:val="00BA0F87"/>
    <w:rsid w:val="00BF683B"/>
    <w:rsid w:val="00C331A8"/>
    <w:rsid w:val="00C73DA2"/>
    <w:rsid w:val="00D73DBA"/>
    <w:rsid w:val="00E1423A"/>
    <w:rsid w:val="00E8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2940DBA1B220D36B720481DD3437C1578DE2321BB30C8D3CBD463A7F3499883E7DD238AFE771586AE00C9021A6FA9B545C04F544CCCGAf1L" TargetMode="External"/><Relationship Id="rId5" Type="http://schemas.openxmlformats.org/officeDocument/2006/relationships/hyperlink" Target="consultantplus://offline/ref=169C19AA04D1B653820D80E8068C0820CC653BC516A225CC46F819C0514409E2B69C1CB0C2CED28EDFE7F0C022D38E8495C8141A37B270W0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И. Лазарева</dc:creator>
  <cp:keywords/>
  <dc:description/>
  <cp:lastModifiedBy>Яна М. Борисова</cp:lastModifiedBy>
  <cp:revision>24</cp:revision>
  <cp:lastPrinted>2019-07-29T11:34:00Z</cp:lastPrinted>
  <dcterms:created xsi:type="dcterms:W3CDTF">2017-11-14T12:35:00Z</dcterms:created>
  <dcterms:modified xsi:type="dcterms:W3CDTF">2019-08-05T09:55:00Z</dcterms:modified>
</cp:coreProperties>
</file>